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3D87C0">
      <w:pPr>
        <w:spacing w:line="300" w:lineRule="auto"/>
        <w:jc w:val="center"/>
        <w:rPr>
          <w:color w:val="333333"/>
          <w:sz w:val="24"/>
        </w:rPr>
      </w:pPr>
      <w:bookmarkStart w:id="0" w:name="_GoBack"/>
      <w:r>
        <w:rPr>
          <w:rFonts w:hint="eastAsia"/>
          <w:b/>
          <w:bCs/>
          <w:color w:val="333333"/>
          <w:sz w:val="24"/>
          <w:lang w:val="en-US" w:eastAsia="zh-CN"/>
        </w:rPr>
        <w:t>生命科学</w:t>
      </w:r>
      <w:r>
        <w:rPr>
          <w:b/>
          <w:bCs/>
          <w:color w:val="333333"/>
          <w:sz w:val="24"/>
        </w:rPr>
        <w:t>学院</w:t>
      </w:r>
      <w:r>
        <w:rPr>
          <w:rFonts w:hint="eastAsia"/>
          <w:b/>
          <w:bCs/>
          <w:color w:val="333333"/>
          <w:sz w:val="24"/>
        </w:rPr>
        <w:t>202</w:t>
      </w:r>
      <w:r>
        <w:rPr>
          <w:rFonts w:hint="eastAsia"/>
          <w:b/>
          <w:bCs/>
          <w:color w:val="333333"/>
          <w:sz w:val="24"/>
          <w:lang w:val="en-US" w:eastAsia="zh-CN"/>
        </w:rPr>
        <w:t>4</w:t>
      </w:r>
      <w:r>
        <w:rPr>
          <w:b/>
          <w:bCs/>
          <w:color w:val="333333"/>
          <w:sz w:val="24"/>
        </w:rPr>
        <w:t>-202</w:t>
      </w:r>
      <w:r>
        <w:rPr>
          <w:rFonts w:hint="eastAsia"/>
          <w:b/>
          <w:bCs/>
          <w:color w:val="333333"/>
          <w:sz w:val="24"/>
          <w:lang w:val="en-US" w:eastAsia="zh-CN"/>
        </w:rPr>
        <w:t>5</w:t>
      </w:r>
      <w:r>
        <w:rPr>
          <w:rFonts w:hint="eastAsia"/>
          <w:b/>
          <w:bCs/>
          <w:color w:val="333333"/>
          <w:sz w:val="24"/>
        </w:rPr>
        <w:t>学</w:t>
      </w:r>
      <w:r>
        <w:rPr>
          <w:b/>
          <w:bCs/>
          <w:color w:val="333333"/>
          <w:sz w:val="24"/>
        </w:rPr>
        <w:t>年研究生荣誉称号及</w:t>
      </w:r>
      <w:r>
        <w:rPr>
          <w:rFonts w:hint="eastAsia"/>
          <w:b/>
          <w:bCs/>
          <w:color w:val="333333"/>
          <w:sz w:val="24"/>
        </w:rPr>
        <w:t>先进班级</w:t>
      </w:r>
      <w:r>
        <w:rPr>
          <w:rFonts w:hint="eastAsia"/>
          <w:b/>
          <w:bCs/>
          <w:color w:val="333333"/>
          <w:sz w:val="24"/>
          <w:lang w:val="en-US" w:eastAsia="zh-CN"/>
        </w:rPr>
        <w:t>拟</w:t>
      </w:r>
      <w:r>
        <w:rPr>
          <w:b/>
          <w:bCs/>
          <w:color w:val="333333"/>
          <w:sz w:val="24"/>
        </w:rPr>
        <w:t>推荐名单公示</w:t>
      </w:r>
    </w:p>
    <w:bookmarkEnd w:id="0"/>
    <w:p w14:paraId="5ECF393C">
      <w:pPr>
        <w:spacing w:line="300" w:lineRule="auto"/>
        <w:jc w:val="center"/>
        <w:rPr>
          <w:color w:val="333333"/>
          <w:sz w:val="24"/>
        </w:rPr>
      </w:pPr>
    </w:p>
    <w:p w14:paraId="2F5111FF">
      <w:pPr>
        <w:spacing w:line="300" w:lineRule="auto"/>
        <w:ind w:firstLine="480" w:firstLineChars="200"/>
        <w:rPr>
          <w:color w:val="333333"/>
          <w:sz w:val="24"/>
        </w:rPr>
      </w:pPr>
      <w:r>
        <w:rPr>
          <w:rFonts w:hint="eastAsia"/>
          <w:color w:val="333333"/>
          <w:sz w:val="24"/>
        </w:rPr>
        <w:t>为激励我院研究生在课程学习、科学研究等方面取得优异成绩，鼓励研究生勤奋学习、刻苦钻研、开拓创新、全面发展，根据有关文件精神，经个人申报和学院评审，拟推荐以下研究生（班级）作为我院</w:t>
      </w:r>
      <w:r>
        <w:rPr>
          <w:color w:val="333333"/>
          <w:sz w:val="24"/>
        </w:rPr>
        <w:t>202</w:t>
      </w:r>
      <w:r>
        <w:rPr>
          <w:rFonts w:hint="eastAsia"/>
          <w:color w:val="333333"/>
          <w:sz w:val="24"/>
          <w:lang w:val="en-US" w:eastAsia="zh-CN"/>
        </w:rPr>
        <w:t>4</w:t>
      </w:r>
      <w:r>
        <w:rPr>
          <w:color w:val="333333"/>
          <w:sz w:val="24"/>
        </w:rPr>
        <w:t>-202</w:t>
      </w:r>
      <w:r>
        <w:rPr>
          <w:rFonts w:hint="eastAsia"/>
          <w:color w:val="333333"/>
          <w:sz w:val="24"/>
          <w:lang w:val="en-US" w:eastAsia="zh-CN"/>
        </w:rPr>
        <w:t>5</w:t>
      </w:r>
      <w:r>
        <w:rPr>
          <w:rFonts w:hint="eastAsia"/>
          <w:color w:val="333333"/>
          <w:sz w:val="24"/>
        </w:rPr>
        <w:t>学年荣誉称号及先进集体候选人。</w:t>
      </w:r>
    </w:p>
    <w:p w14:paraId="56A69B80">
      <w:pPr>
        <w:spacing w:line="300" w:lineRule="auto"/>
        <w:rPr>
          <w:b/>
        </w:rPr>
      </w:pPr>
    </w:p>
    <w:p w14:paraId="37F50ADF">
      <w:pPr>
        <w:spacing w:line="300" w:lineRule="auto"/>
        <w:rPr>
          <w:color w:val="333333"/>
          <w:sz w:val="24"/>
        </w:rPr>
      </w:pPr>
      <w:r>
        <w:rPr>
          <w:rFonts w:hint="eastAsia"/>
          <w:color w:val="333333"/>
          <w:sz w:val="24"/>
        </w:rPr>
        <w:t>一、优秀研究生标兵</w:t>
      </w:r>
    </w:p>
    <w:p w14:paraId="64DC459C">
      <w:pPr>
        <w:spacing w:line="300" w:lineRule="auto"/>
        <w:ind w:firstLine="480" w:firstLineChars="200"/>
        <w:rPr>
          <w:rFonts w:hint="default" w:eastAsiaTheme="minorEastAsia"/>
          <w:color w:val="333333"/>
          <w:sz w:val="24"/>
          <w:lang w:val="en-US" w:eastAsia="zh-CN"/>
        </w:rPr>
      </w:pPr>
      <w:r>
        <w:rPr>
          <w:rFonts w:hint="eastAsia"/>
          <w:color w:val="333333"/>
          <w:sz w:val="24"/>
          <w:lang w:val="en-US" w:eastAsia="zh-CN"/>
        </w:rPr>
        <w:t>朱  宝</w:t>
      </w:r>
      <w:r>
        <w:rPr>
          <w:rFonts w:hint="eastAsia"/>
          <w:color w:val="333333"/>
          <w:sz w:val="24"/>
          <w:lang w:eastAsia="zh-CN"/>
        </w:rPr>
        <w:t>、</w:t>
      </w:r>
      <w:r>
        <w:rPr>
          <w:rFonts w:hint="eastAsia"/>
          <w:color w:val="333333"/>
          <w:sz w:val="24"/>
          <w:lang w:val="en-US" w:eastAsia="zh-CN"/>
        </w:rPr>
        <w:t>李承蔚、宋嘉怡</w:t>
      </w:r>
    </w:p>
    <w:p w14:paraId="0CCC2273">
      <w:pPr>
        <w:numPr>
          <w:ilvl w:val="0"/>
          <w:numId w:val="1"/>
        </w:numPr>
        <w:spacing w:line="300" w:lineRule="auto"/>
        <w:rPr>
          <w:rFonts w:hint="eastAsia"/>
          <w:color w:val="333333"/>
          <w:sz w:val="24"/>
        </w:rPr>
      </w:pPr>
      <w:r>
        <w:rPr>
          <w:rFonts w:hint="eastAsia"/>
          <w:color w:val="333333"/>
          <w:sz w:val="24"/>
        </w:rPr>
        <w:t>优秀研究生</w:t>
      </w:r>
    </w:p>
    <w:p w14:paraId="5B62FB78">
      <w:pPr>
        <w:spacing w:line="300" w:lineRule="auto"/>
        <w:ind w:firstLine="480" w:firstLineChars="200"/>
        <w:rPr>
          <w:rFonts w:hint="eastAsia"/>
          <w:color w:val="333333"/>
          <w:sz w:val="24"/>
          <w:lang w:val="en-US" w:eastAsia="zh-CN"/>
        </w:rPr>
      </w:pPr>
      <w:r>
        <w:rPr>
          <w:rFonts w:hint="eastAsia"/>
          <w:color w:val="333333"/>
          <w:sz w:val="24"/>
          <w:lang w:val="en-US" w:eastAsia="zh-CN"/>
        </w:rPr>
        <w:t>黄昊宸、</w:t>
      </w:r>
      <w:r>
        <w:rPr>
          <w:rFonts w:hint="eastAsia"/>
          <w:color w:val="333333"/>
          <w:sz w:val="24"/>
        </w:rPr>
        <w:t>唐璐瑶</w:t>
      </w:r>
      <w:r>
        <w:rPr>
          <w:rFonts w:hint="eastAsia"/>
          <w:color w:val="333333"/>
          <w:sz w:val="24"/>
          <w:lang w:eastAsia="zh-CN"/>
        </w:rPr>
        <w:t>、</w:t>
      </w:r>
      <w:r>
        <w:rPr>
          <w:rFonts w:hint="eastAsia"/>
          <w:color w:val="333333"/>
          <w:sz w:val="24"/>
          <w:lang w:val="en-US" w:eastAsia="zh-CN"/>
        </w:rPr>
        <w:t>赵雅婷、罗  洁、闫会蝶、王伟坤、孔垂禧、王兵兵、</w:t>
      </w:r>
    </w:p>
    <w:p w14:paraId="2850D3BE">
      <w:pPr>
        <w:spacing w:line="300" w:lineRule="auto"/>
        <w:ind w:firstLine="480" w:firstLineChars="200"/>
        <w:rPr>
          <w:rFonts w:hint="default"/>
          <w:color w:val="333333"/>
          <w:sz w:val="24"/>
          <w:lang w:val="en-US" w:eastAsia="zh-CN"/>
        </w:rPr>
      </w:pPr>
      <w:r>
        <w:rPr>
          <w:rFonts w:hint="eastAsia"/>
          <w:color w:val="333333"/>
          <w:sz w:val="24"/>
          <w:lang w:val="en-US" w:eastAsia="zh-CN"/>
        </w:rPr>
        <w:t>朱张艳、林贝佳、胡  艳、黄岸城、李新宇</w:t>
      </w:r>
    </w:p>
    <w:p w14:paraId="36FB22E5">
      <w:pPr>
        <w:numPr>
          <w:ilvl w:val="0"/>
          <w:numId w:val="1"/>
        </w:numPr>
        <w:spacing w:line="300" w:lineRule="auto"/>
        <w:ind w:left="0" w:leftChars="0" w:firstLine="0" w:firstLineChars="0"/>
        <w:rPr>
          <w:rFonts w:hint="eastAsia"/>
          <w:color w:val="333333"/>
          <w:sz w:val="24"/>
        </w:rPr>
      </w:pPr>
      <w:r>
        <w:rPr>
          <w:rFonts w:hint="eastAsia"/>
          <w:color w:val="333333"/>
          <w:sz w:val="24"/>
        </w:rPr>
        <w:t>优秀研究生干部</w:t>
      </w:r>
    </w:p>
    <w:p w14:paraId="20F2CDA5">
      <w:pPr>
        <w:numPr>
          <w:ilvl w:val="0"/>
          <w:numId w:val="0"/>
        </w:numPr>
        <w:spacing w:line="300" w:lineRule="auto"/>
        <w:ind w:firstLine="480" w:firstLineChars="200"/>
        <w:rPr>
          <w:rFonts w:hint="eastAsia"/>
          <w:color w:val="333333"/>
          <w:sz w:val="24"/>
          <w:lang w:val="en-US" w:eastAsia="zh-CN"/>
        </w:rPr>
      </w:pPr>
      <w:r>
        <w:rPr>
          <w:rFonts w:hint="eastAsia"/>
          <w:color w:val="333333"/>
          <w:sz w:val="24"/>
          <w:lang w:val="en-US" w:eastAsia="zh-CN"/>
        </w:rPr>
        <w:t>蒋毓康、王兴辰、杨  晨、张  婷、娄美琪、肖  颖、傅雯倩、胡怡婷、</w:t>
      </w:r>
    </w:p>
    <w:p w14:paraId="0FD1822B">
      <w:pPr>
        <w:numPr>
          <w:ilvl w:val="0"/>
          <w:numId w:val="0"/>
        </w:numPr>
        <w:spacing w:line="300" w:lineRule="auto"/>
        <w:ind w:firstLine="480" w:firstLineChars="200"/>
        <w:rPr>
          <w:rFonts w:hint="default"/>
          <w:color w:val="333333"/>
          <w:sz w:val="24"/>
          <w:lang w:val="en-US" w:eastAsia="zh-CN"/>
        </w:rPr>
      </w:pPr>
      <w:r>
        <w:rPr>
          <w:rFonts w:hint="eastAsia"/>
          <w:color w:val="333333"/>
          <w:sz w:val="24"/>
          <w:lang w:val="en-US" w:eastAsia="zh-CN"/>
        </w:rPr>
        <w:t>吴柯仪、金炼统、张文宁、王  萌、叶红霞、吴  洁、全淅辰、张冰盈芝</w:t>
      </w:r>
    </w:p>
    <w:p w14:paraId="2938DCAF">
      <w:pPr>
        <w:spacing w:line="300" w:lineRule="auto"/>
        <w:rPr>
          <w:color w:val="333333"/>
          <w:sz w:val="24"/>
        </w:rPr>
      </w:pPr>
      <w:r>
        <w:rPr>
          <w:rFonts w:hint="eastAsia"/>
          <w:color w:val="333333"/>
          <w:sz w:val="24"/>
        </w:rPr>
        <w:t>四、学术创新优秀奖</w:t>
      </w:r>
    </w:p>
    <w:p w14:paraId="19439EA5">
      <w:pPr>
        <w:spacing w:line="300" w:lineRule="auto"/>
        <w:ind w:left="210" w:leftChars="100" w:firstLine="240" w:firstLineChars="100"/>
        <w:rPr>
          <w:rFonts w:hint="eastAsia"/>
          <w:color w:val="333333"/>
          <w:sz w:val="24"/>
          <w:lang w:val="en-US" w:eastAsia="zh-CN"/>
        </w:rPr>
      </w:pPr>
      <w:r>
        <w:rPr>
          <w:rFonts w:hint="eastAsia"/>
          <w:color w:val="333333"/>
          <w:sz w:val="24"/>
          <w:lang w:val="en-US" w:eastAsia="zh-CN"/>
        </w:rPr>
        <w:t>谢  伟、李彦婷、周子寒、沈晨阳、费颖莹、关晓银、尹童美、李翠珍、</w:t>
      </w:r>
    </w:p>
    <w:p w14:paraId="708E6186">
      <w:pPr>
        <w:spacing w:line="300" w:lineRule="auto"/>
        <w:ind w:left="210" w:leftChars="100" w:firstLine="240" w:firstLineChars="100"/>
        <w:rPr>
          <w:rFonts w:hint="default"/>
          <w:color w:val="333333"/>
          <w:sz w:val="24"/>
          <w:lang w:val="en-US" w:eastAsia="zh-CN"/>
        </w:rPr>
      </w:pPr>
      <w:r>
        <w:rPr>
          <w:rFonts w:hint="eastAsia"/>
          <w:color w:val="333333"/>
          <w:sz w:val="24"/>
          <w:lang w:val="en-US" w:eastAsia="zh-CN"/>
        </w:rPr>
        <w:t>杜  成、牟丽娟</w:t>
      </w:r>
    </w:p>
    <w:p w14:paraId="35F591B5">
      <w:pPr>
        <w:numPr>
          <w:ilvl w:val="0"/>
          <w:numId w:val="2"/>
        </w:numPr>
        <w:spacing w:line="300" w:lineRule="auto"/>
        <w:rPr>
          <w:rFonts w:hint="eastAsia"/>
          <w:color w:val="333333"/>
          <w:sz w:val="24"/>
        </w:rPr>
      </w:pPr>
      <w:r>
        <w:rPr>
          <w:rFonts w:hint="eastAsia"/>
          <w:color w:val="333333"/>
          <w:sz w:val="24"/>
        </w:rPr>
        <w:t>社会工作优秀奖</w:t>
      </w:r>
    </w:p>
    <w:p w14:paraId="1993934D">
      <w:pPr>
        <w:numPr>
          <w:numId w:val="0"/>
        </w:numPr>
        <w:spacing w:line="300" w:lineRule="auto"/>
        <w:ind w:firstLine="480"/>
        <w:rPr>
          <w:rFonts w:hint="eastAsia"/>
          <w:color w:val="333333"/>
          <w:sz w:val="24"/>
          <w:lang w:val="en-US" w:eastAsia="zh-CN"/>
        </w:rPr>
      </w:pPr>
      <w:r>
        <w:rPr>
          <w:rFonts w:hint="eastAsia"/>
          <w:color w:val="333333"/>
          <w:sz w:val="24"/>
          <w:lang w:val="en-US" w:eastAsia="zh-CN"/>
        </w:rPr>
        <w:t>谷来鸿、杨佳慧、李鹏宇、方文斌、胡陈晓、汤瑞麟、曾其铄、叶萍茜、</w:t>
      </w:r>
    </w:p>
    <w:p w14:paraId="4E7700D9">
      <w:pPr>
        <w:numPr>
          <w:numId w:val="0"/>
        </w:numPr>
        <w:spacing w:line="300" w:lineRule="auto"/>
        <w:ind w:firstLine="480"/>
        <w:rPr>
          <w:rFonts w:hint="default"/>
          <w:color w:val="333333"/>
          <w:sz w:val="24"/>
          <w:lang w:val="en-US" w:eastAsia="zh-CN"/>
        </w:rPr>
      </w:pPr>
      <w:r>
        <w:rPr>
          <w:rFonts w:hint="eastAsia"/>
          <w:color w:val="333333"/>
          <w:sz w:val="24"/>
          <w:lang w:val="en-US" w:eastAsia="zh-CN"/>
        </w:rPr>
        <w:t>罗  锐、林业宏</w:t>
      </w:r>
    </w:p>
    <w:p w14:paraId="32A9562C">
      <w:pPr>
        <w:numPr>
          <w:ilvl w:val="0"/>
          <w:numId w:val="2"/>
        </w:numPr>
        <w:spacing w:line="300" w:lineRule="auto"/>
        <w:rPr>
          <w:rFonts w:hint="eastAsia"/>
          <w:color w:val="333333"/>
          <w:sz w:val="24"/>
        </w:rPr>
      </w:pPr>
      <w:r>
        <w:rPr>
          <w:rFonts w:hint="eastAsia"/>
          <w:color w:val="333333"/>
          <w:sz w:val="24"/>
          <w:lang w:val="en-US" w:eastAsia="zh-CN"/>
        </w:rPr>
        <w:t>文体活动优秀奖</w:t>
      </w:r>
    </w:p>
    <w:p w14:paraId="6B6484C4">
      <w:pPr>
        <w:numPr>
          <w:ilvl w:val="0"/>
          <w:numId w:val="0"/>
        </w:numPr>
        <w:spacing w:line="300" w:lineRule="auto"/>
        <w:rPr>
          <w:rFonts w:hint="default" w:eastAsiaTheme="minorEastAsia"/>
          <w:color w:val="333333"/>
          <w:sz w:val="24"/>
          <w:lang w:val="en-US" w:eastAsia="zh-CN"/>
        </w:rPr>
      </w:pPr>
      <w:r>
        <w:rPr>
          <w:rFonts w:hint="eastAsia"/>
          <w:color w:val="333333"/>
          <w:sz w:val="24"/>
          <w:lang w:val="en-US" w:eastAsia="zh-CN"/>
        </w:rPr>
        <w:t xml:space="preserve">    孔虹颖、李  芳（农）</w:t>
      </w:r>
    </w:p>
    <w:p w14:paraId="0C6340CB">
      <w:pPr>
        <w:numPr>
          <w:ilvl w:val="0"/>
          <w:numId w:val="2"/>
        </w:numPr>
        <w:spacing w:line="300" w:lineRule="auto"/>
        <w:rPr>
          <w:rFonts w:hint="eastAsia"/>
          <w:color w:val="333333"/>
          <w:sz w:val="24"/>
        </w:rPr>
      </w:pPr>
      <w:r>
        <w:rPr>
          <w:rFonts w:hint="eastAsia"/>
          <w:color w:val="333333"/>
          <w:sz w:val="24"/>
          <w:lang w:val="en-US" w:eastAsia="zh-CN"/>
        </w:rPr>
        <w:t>先进班级</w:t>
      </w:r>
    </w:p>
    <w:p w14:paraId="14361094">
      <w:pPr>
        <w:spacing w:line="300" w:lineRule="auto"/>
        <w:ind w:firstLine="480" w:firstLineChars="200"/>
        <w:rPr>
          <w:rFonts w:hint="default" w:eastAsiaTheme="minorEastAsia"/>
          <w:color w:val="333333"/>
          <w:sz w:val="24"/>
          <w:lang w:val="en-US" w:eastAsia="zh-CN"/>
        </w:rPr>
      </w:pPr>
      <w:r>
        <w:rPr>
          <w:rFonts w:hint="eastAsia"/>
          <w:color w:val="333333"/>
          <w:sz w:val="24"/>
          <w:lang w:val="en-US" w:eastAsia="zh-CN"/>
        </w:rPr>
        <w:t>2023级博士班、2024级植物学班、2024级生态学班</w:t>
      </w:r>
    </w:p>
    <w:p w14:paraId="42C54FD4">
      <w:pPr>
        <w:spacing w:line="300" w:lineRule="auto"/>
        <w:ind w:firstLine="480" w:firstLineChars="200"/>
        <w:rPr>
          <w:color w:val="333333"/>
          <w:sz w:val="24"/>
        </w:rPr>
      </w:pPr>
    </w:p>
    <w:p w14:paraId="667B4A94">
      <w:pPr>
        <w:spacing w:line="300" w:lineRule="auto"/>
        <w:ind w:firstLine="480" w:firstLineChars="200"/>
        <w:rPr>
          <w:rFonts w:hint="eastAsia"/>
          <w:color w:val="333333"/>
          <w:sz w:val="24"/>
        </w:rPr>
      </w:pPr>
      <w:r>
        <w:rPr>
          <w:rFonts w:hint="eastAsia"/>
          <w:color w:val="333333"/>
          <w:sz w:val="24"/>
        </w:rPr>
        <w:t>学院师生若对以上候选人有异议，请在公示期内向学院反映。联系人：学工办</w:t>
      </w:r>
      <w:r>
        <w:rPr>
          <w:rFonts w:hint="eastAsia"/>
          <w:color w:val="333333"/>
          <w:sz w:val="24"/>
          <w:lang w:val="en-US" w:eastAsia="zh-CN"/>
        </w:rPr>
        <w:t>一张</w:t>
      </w:r>
      <w:r>
        <w:rPr>
          <w:rFonts w:hint="eastAsia"/>
          <w:color w:val="333333"/>
          <w:sz w:val="24"/>
        </w:rPr>
        <w:t>老师，联系电话：8228</w:t>
      </w:r>
      <w:r>
        <w:rPr>
          <w:rFonts w:hint="eastAsia"/>
          <w:color w:val="333333"/>
          <w:sz w:val="24"/>
          <w:lang w:val="en-US" w:eastAsia="zh-CN"/>
        </w:rPr>
        <w:t>2511</w:t>
      </w:r>
      <w:r>
        <w:rPr>
          <w:rFonts w:hint="eastAsia"/>
          <w:color w:val="333333"/>
          <w:sz w:val="24"/>
        </w:rPr>
        <w:t>，</w:t>
      </w:r>
      <w:r>
        <w:rPr>
          <w:rFonts w:hint="eastAsia"/>
          <w:color w:val="333333"/>
          <w:sz w:val="24"/>
          <w:lang w:val="en-US" w:eastAsia="zh-CN"/>
        </w:rPr>
        <w:t>Zhangjinshun</w:t>
      </w:r>
      <w:r>
        <w:rPr>
          <w:rFonts w:hint="eastAsia"/>
          <w:color w:val="333333"/>
          <w:sz w:val="24"/>
        </w:rPr>
        <w:t>@</w:t>
      </w:r>
      <w:r>
        <w:rPr>
          <w:rFonts w:hint="eastAsia"/>
          <w:color w:val="333333"/>
          <w:sz w:val="24"/>
          <w:lang w:val="en-US" w:eastAsia="zh-CN"/>
        </w:rPr>
        <w:t>zjnu.edu</w:t>
      </w:r>
      <w:r>
        <w:rPr>
          <w:rFonts w:hint="eastAsia"/>
          <w:color w:val="333333"/>
          <w:sz w:val="24"/>
        </w:rPr>
        <w:t>.c</w:t>
      </w:r>
      <w:r>
        <w:rPr>
          <w:rFonts w:hint="eastAsia"/>
          <w:color w:val="333333"/>
          <w:sz w:val="24"/>
          <w:lang w:val="en-US" w:eastAsia="zh-CN"/>
        </w:rPr>
        <w:t>n</w:t>
      </w:r>
      <w:r>
        <w:rPr>
          <w:rFonts w:hint="eastAsia"/>
          <w:color w:val="333333"/>
          <w:sz w:val="24"/>
        </w:rPr>
        <w:t>。公示期：20</w:t>
      </w:r>
      <w:r>
        <w:rPr>
          <w:color w:val="333333"/>
          <w:sz w:val="24"/>
        </w:rPr>
        <w:t>2</w:t>
      </w:r>
      <w:r>
        <w:rPr>
          <w:rFonts w:hint="eastAsia"/>
          <w:color w:val="333333"/>
          <w:sz w:val="24"/>
          <w:lang w:val="en-US" w:eastAsia="zh-CN"/>
        </w:rPr>
        <w:t>5</w:t>
      </w:r>
      <w:r>
        <w:rPr>
          <w:rFonts w:hint="eastAsia"/>
          <w:color w:val="333333"/>
          <w:sz w:val="24"/>
        </w:rPr>
        <w:t>年1</w:t>
      </w:r>
      <w:r>
        <w:rPr>
          <w:rFonts w:hint="eastAsia"/>
          <w:color w:val="333333"/>
          <w:sz w:val="24"/>
          <w:lang w:val="en-US" w:eastAsia="zh-CN"/>
        </w:rPr>
        <w:t>0</w:t>
      </w:r>
      <w:r>
        <w:rPr>
          <w:rFonts w:hint="eastAsia"/>
          <w:color w:val="333333"/>
          <w:sz w:val="24"/>
        </w:rPr>
        <w:t>月</w:t>
      </w:r>
      <w:r>
        <w:rPr>
          <w:rFonts w:hint="eastAsia"/>
          <w:color w:val="333333"/>
          <w:sz w:val="24"/>
          <w:lang w:val="en-US" w:eastAsia="zh-CN"/>
        </w:rPr>
        <w:t>22</w:t>
      </w:r>
      <w:r>
        <w:rPr>
          <w:rFonts w:hint="eastAsia"/>
          <w:color w:val="333333"/>
          <w:sz w:val="24"/>
        </w:rPr>
        <w:t>日至20</w:t>
      </w:r>
      <w:r>
        <w:rPr>
          <w:color w:val="333333"/>
          <w:sz w:val="24"/>
        </w:rPr>
        <w:t>2</w:t>
      </w:r>
      <w:r>
        <w:rPr>
          <w:rFonts w:hint="eastAsia"/>
          <w:color w:val="333333"/>
          <w:sz w:val="24"/>
          <w:lang w:val="en-US" w:eastAsia="zh-CN"/>
        </w:rPr>
        <w:t>5</w:t>
      </w:r>
      <w:r>
        <w:rPr>
          <w:rFonts w:hint="eastAsia"/>
          <w:color w:val="333333"/>
          <w:sz w:val="24"/>
        </w:rPr>
        <w:t>年1</w:t>
      </w:r>
      <w:r>
        <w:rPr>
          <w:rFonts w:hint="eastAsia"/>
          <w:color w:val="333333"/>
          <w:sz w:val="24"/>
          <w:lang w:val="en-US" w:eastAsia="zh-CN"/>
        </w:rPr>
        <w:t>0</w:t>
      </w:r>
      <w:r>
        <w:rPr>
          <w:rFonts w:hint="eastAsia"/>
          <w:color w:val="333333"/>
          <w:sz w:val="24"/>
        </w:rPr>
        <w:t>月</w:t>
      </w:r>
      <w:r>
        <w:rPr>
          <w:rFonts w:hint="eastAsia"/>
          <w:color w:val="333333"/>
          <w:sz w:val="24"/>
          <w:lang w:val="en-US" w:eastAsia="zh-CN"/>
        </w:rPr>
        <w:t>27</w:t>
      </w:r>
      <w:r>
        <w:rPr>
          <w:rFonts w:hint="eastAsia"/>
          <w:color w:val="333333"/>
          <w:sz w:val="24"/>
        </w:rPr>
        <w:t>日1</w:t>
      </w:r>
      <w:r>
        <w:rPr>
          <w:rFonts w:hint="eastAsia"/>
          <w:color w:val="333333"/>
          <w:sz w:val="24"/>
          <w:lang w:val="en-US" w:eastAsia="zh-CN"/>
        </w:rPr>
        <w:t>6</w:t>
      </w:r>
      <w:r>
        <w:rPr>
          <w:rFonts w:hint="eastAsia"/>
          <w:color w:val="333333"/>
          <w:sz w:val="24"/>
        </w:rPr>
        <w:t>:00。</w:t>
      </w:r>
    </w:p>
    <w:p w14:paraId="21353C80">
      <w:pPr>
        <w:spacing w:line="300" w:lineRule="auto"/>
        <w:ind w:firstLine="480" w:firstLineChars="200"/>
        <w:rPr>
          <w:rFonts w:hint="eastAsia"/>
          <w:color w:val="333333"/>
          <w:sz w:val="24"/>
        </w:rPr>
      </w:pPr>
    </w:p>
    <w:p w14:paraId="3CBED6D6">
      <w:pPr>
        <w:spacing w:line="300" w:lineRule="auto"/>
        <w:ind w:firstLine="480" w:firstLineChars="200"/>
        <w:rPr>
          <w:rFonts w:hint="eastAsia"/>
          <w:color w:val="333333"/>
          <w:sz w:val="24"/>
        </w:rPr>
      </w:pPr>
    </w:p>
    <w:p w14:paraId="699BC402">
      <w:pPr>
        <w:spacing w:line="300" w:lineRule="auto"/>
        <w:ind w:firstLine="480" w:firstLineChars="200"/>
        <w:jc w:val="right"/>
        <w:rPr>
          <w:color w:val="333333"/>
          <w:sz w:val="24"/>
        </w:rPr>
      </w:pPr>
      <w:r>
        <w:rPr>
          <w:rFonts w:hint="eastAsia"/>
          <w:color w:val="333333"/>
          <w:sz w:val="24"/>
          <w:lang w:val="en-US" w:eastAsia="zh-CN"/>
        </w:rPr>
        <w:t>生命科学</w:t>
      </w:r>
      <w:r>
        <w:rPr>
          <w:color w:val="333333"/>
          <w:sz w:val="24"/>
        </w:rPr>
        <w:t>学院</w:t>
      </w:r>
    </w:p>
    <w:p w14:paraId="4595E5D5">
      <w:pPr>
        <w:spacing w:line="300" w:lineRule="auto"/>
        <w:ind w:firstLine="480" w:firstLineChars="200"/>
        <w:jc w:val="right"/>
        <w:rPr>
          <w:color w:val="333333"/>
          <w:sz w:val="24"/>
        </w:rPr>
      </w:pPr>
      <w:r>
        <w:rPr>
          <w:rFonts w:hint="eastAsia"/>
          <w:color w:val="333333"/>
          <w:sz w:val="24"/>
        </w:rPr>
        <w:t>202</w:t>
      </w:r>
      <w:r>
        <w:rPr>
          <w:rFonts w:hint="eastAsia"/>
          <w:color w:val="333333"/>
          <w:sz w:val="24"/>
          <w:lang w:val="en-US" w:eastAsia="zh-CN"/>
        </w:rPr>
        <w:t>5</w:t>
      </w:r>
      <w:r>
        <w:rPr>
          <w:rFonts w:hint="eastAsia"/>
          <w:color w:val="333333"/>
          <w:sz w:val="24"/>
        </w:rPr>
        <w:t>年1</w:t>
      </w:r>
      <w:r>
        <w:rPr>
          <w:rFonts w:hint="eastAsia"/>
          <w:color w:val="333333"/>
          <w:sz w:val="24"/>
          <w:lang w:val="en-US" w:eastAsia="zh-CN"/>
        </w:rPr>
        <w:t>0</w:t>
      </w:r>
      <w:r>
        <w:rPr>
          <w:rFonts w:hint="eastAsia"/>
          <w:color w:val="333333"/>
          <w:sz w:val="24"/>
        </w:rPr>
        <w:t>月</w:t>
      </w:r>
      <w:r>
        <w:rPr>
          <w:rFonts w:hint="eastAsia"/>
          <w:color w:val="333333"/>
          <w:sz w:val="24"/>
          <w:lang w:val="en-US" w:eastAsia="zh-CN"/>
        </w:rPr>
        <w:t>22</w:t>
      </w:r>
      <w:r>
        <w:rPr>
          <w:rFonts w:hint="eastAsia"/>
          <w:color w:val="333333"/>
          <w:sz w:val="24"/>
        </w:rPr>
        <w:t>日</w:t>
      </w:r>
    </w:p>
    <w:p w14:paraId="75F4D06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9332C5"/>
    <w:multiLevelType w:val="singleLevel"/>
    <w:tmpl w:val="069332C5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E20C9A2"/>
    <w:multiLevelType w:val="singleLevel"/>
    <w:tmpl w:val="0E20C9A2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9C0FBD"/>
    <w:rsid w:val="689C0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36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2025-10-22T01:58:00Z</dcterms:created>
  <dc:creator>Betas</dc:creator>
  <cp:lastModifiedBy>Betas</cp:lastModifiedBy>
  <dcterms:modified xsi:type="dcterms:W3CDTF">2025-10-22T02:38:58Z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FCC89866B1364D18B7E49ED8725B9027_11</vt:lpwstr>
  </property>
  <property fmtid="{D5CDD505-2E9C-101B-9397-08002B2CF9AE}" pid="4" name="KSOTemplateDocerSaveRecord">
    <vt:lpwstr>eyJoZGlkIjoiZjY1ZGEzYzYwOTc4YzlhNTUyNDEwY2FlZmNhNmI2ZGMiLCJ1c2VySWQiOiIzMjY1NjQyNjQifQ==</vt:lpwstr>
  </property>
</Properties>
</file>